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EFF6" w14:textId="77777777" w:rsidR="007337AE" w:rsidRPr="00997739" w:rsidRDefault="007337AE" w:rsidP="007337AE">
      <w:pPr>
        <w:jc w:val="center"/>
        <w:rPr>
          <w:rFonts w:ascii="Tahoma" w:hAnsi="Tahoma" w:cs="Tahoma"/>
          <w:b/>
          <w:bCs/>
          <w:u w:val="single"/>
        </w:rPr>
      </w:pPr>
      <w:r w:rsidRPr="00997739">
        <w:rPr>
          <w:rFonts w:ascii="Tahoma" w:hAnsi="Tahoma" w:cs="Tahoma"/>
          <w:b/>
          <w:bCs/>
          <w:u w:val="single"/>
        </w:rPr>
        <w:t>COMUNICATO STAMPA</w:t>
      </w:r>
    </w:p>
    <w:p w14:paraId="4AEC9C0A" w14:textId="6EE8D204" w:rsidR="007337AE" w:rsidRPr="00466F70" w:rsidRDefault="007337AE" w:rsidP="007337AE">
      <w:pPr>
        <w:jc w:val="center"/>
        <w:rPr>
          <w:rFonts w:ascii="Arial" w:hAnsi="Arial" w:cs="Arial"/>
          <w:b/>
          <w:bCs/>
          <w:sz w:val="28"/>
          <w:szCs w:val="28"/>
        </w:rPr>
      </w:pPr>
      <w:r w:rsidRPr="00466F70">
        <w:rPr>
          <w:rFonts w:ascii="Arial" w:hAnsi="Arial" w:cs="Arial"/>
          <w:b/>
          <w:bCs/>
          <w:sz w:val="28"/>
          <w:szCs w:val="28"/>
        </w:rPr>
        <w:t xml:space="preserve">Gulf Air </w:t>
      </w:r>
      <w:r w:rsidR="00466F70" w:rsidRPr="00466F70">
        <w:rPr>
          <w:rFonts w:ascii="Arial" w:hAnsi="Arial" w:cs="Arial"/>
          <w:b/>
          <w:bCs/>
          <w:sz w:val="28"/>
          <w:szCs w:val="28"/>
        </w:rPr>
        <w:t xml:space="preserve">inizia i suoi servizi </w:t>
      </w:r>
      <w:r w:rsidRPr="00466F70">
        <w:rPr>
          <w:rFonts w:ascii="Arial" w:hAnsi="Arial" w:cs="Arial"/>
          <w:b/>
          <w:bCs/>
          <w:sz w:val="28"/>
          <w:szCs w:val="28"/>
        </w:rPr>
        <w:t>da Roma per il Bahrain</w:t>
      </w:r>
    </w:p>
    <w:p w14:paraId="35016562" w14:textId="0F66E6F9" w:rsidR="00DD2C6F" w:rsidRPr="007337AE" w:rsidRDefault="002F61A6" w:rsidP="007337AE">
      <w:pPr>
        <w:spacing w:after="0" w:line="240" w:lineRule="auto"/>
        <w:jc w:val="both"/>
        <w:rPr>
          <w:rFonts w:ascii="Arial" w:eastAsia="Times New Roman" w:hAnsi="Arial" w:cs="Arial"/>
          <w:color w:val="000000"/>
          <w:lang w:eastAsia="it-IT"/>
        </w:rPr>
      </w:pPr>
      <w:r w:rsidRPr="007337AE">
        <w:rPr>
          <w:rFonts w:ascii="Arial" w:eastAsia="Times New Roman" w:hAnsi="Arial" w:cs="Arial"/>
          <w:color w:val="000000"/>
          <w:lang w:eastAsia="it-IT"/>
        </w:rPr>
        <w:t> </w:t>
      </w:r>
    </w:p>
    <w:p w14:paraId="08B0EEA9" w14:textId="36A93668" w:rsidR="00DD2C6F" w:rsidRPr="00466F70" w:rsidRDefault="007337AE" w:rsidP="00DD2C6F">
      <w:pPr>
        <w:jc w:val="both"/>
        <w:rPr>
          <w:rFonts w:ascii="Arial" w:hAnsi="Arial" w:cs="Arial"/>
        </w:rPr>
      </w:pPr>
      <w:r>
        <w:rPr>
          <w:rFonts w:ascii="Arial" w:hAnsi="Arial" w:cs="Arial"/>
        </w:rPr>
        <w:t xml:space="preserve">La </w:t>
      </w:r>
      <w:r w:rsidRPr="00E7641D">
        <w:rPr>
          <w:rFonts w:ascii="Arial" w:hAnsi="Arial" w:cs="Arial"/>
        </w:rPr>
        <w:t>compagnia di bandiera del Bahrain</w:t>
      </w:r>
      <w:r>
        <w:rPr>
          <w:rFonts w:ascii="Arial" w:hAnsi="Arial" w:cs="Arial"/>
        </w:rPr>
        <w:t xml:space="preserve"> </w:t>
      </w:r>
      <w:r w:rsidRPr="00E7641D">
        <w:rPr>
          <w:rFonts w:ascii="Arial" w:hAnsi="Arial" w:cs="Arial"/>
          <w:b/>
          <w:bCs/>
        </w:rPr>
        <w:t>Gulf Air</w:t>
      </w:r>
      <w:r>
        <w:rPr>
          <w:rFonts w:ascii="Arial" w:hAnsi="Arial" w:cs="Arial"/>
        </w:rPr>
        <w:t xml:space="preserve"> </w:t>
      </w:r>
      <w:r w:rsidRPr="00E7641D">
        <w:rPr>
          <w:rFonts w:ascii="Arial" w:hAnsi="Arial" w:cs="Arial"/>
        </w:rPr>
        <w:t xml:space="preserve">ha annunciato il lancio dei suoi servizi </w:t>
      </w:r>
      <w:r w:rsidR="00466F70">
        <w:rPr>
          <w:rFonts w:ascii="Arial" w:hAnsi="Arial" w:cs="Arial"/>
        </w:rPr>
        <w:t>per il Bahrain da</w:t>
      </w:r>
      <w:r w:rsidRPr="00E7641D">
        <w:rPr>
          <w:rFonts w:ascii="Arial" w:hAnsi="Arial" w:cs="Arial"/>
        </w:rPr>
        <w:t xml:space="preserve"> Roma. I servizi della compagnia aerea per la capitale italiana sono iniziati il 1° giugno con </w:t>
      </w:r>
      <w:r w:rsidRPr="00466F70">
        <w:rPr>
          <w:rFonts w:ascii="Arial" w:hAnsi="Arial" w:cs="Arial"/>
        </w:rPr>
        <w:t>due voli settimanali diretti tra il Bahrain International Airport e l'Aeroporto Internazionale Leonardo da Vinci di Fiumicino</w:t>
      </w:r>
      <w:r w:rsidR="00466F70">
        <w:rPr>
          <w:rFonts w:ascii="Arial" w:hAnsi="Arial" w:cs="Arial"/>
        </w:rPr>
        <w:t>.</w:t>
      </w:r>
    </w:p>
    <w:p w14:paraId="546D6CD3" w14:textId="4C3AD82C" w:rsidR="00466F70" w:rsidRDefault="00466F70" w:rsidP="00466F70">
      <w:pPr>
        <w:jc w:val="both"/>
        <w:rPr>
          <w:rFonts w:ascii="Arial" w:hAnsi="Arial" w:cs="Arial"/>
        </w:rPr>
      </w:pPr>
      <w:r w:rsidRPr="00E7641D">
        <w:rPr>
          <w:rFonts w:ascii="Arial" w:hAnsi="Arial" w:cs="Arial"/>
        </w:rPr>
        <w:t xml:space="preserve">In questa occasione, </w:t>
      </w:r>
      <w:r w:rsidRPr="002242C9">
        <w:rPr>
          <w:rFonts w:ascii="Arial" w:hAnsi="Arial" w:cs="Arial"/>
          <w:b/>
          <w:bCs/>
        </w:rPr>
        <w:t>l'a</w:t>
      </w:r>
      <w:r w:rsidR="002242C9" w:rsidRPr="002242C9">
        <w:rPr>
          <w:rFonts w:ascii="Arial" w:hAnsi="Arial" w:cs="Arial"/>
          <w:b/>
          <w:bCs/>
        </w:rPr>
        <w:t xml:space="preserve">cting CEO </w:t>
      </w:r>
      <w:r w:rsidRPr="002242C9">
        <w:rPr>
          <w:rFonts w:ascii="Arial" w:hAnsi="Arial" w:cs="Arial"/>
          <w:b/>
          <w:bCs/>
        </w:rPr>
        <w:t>di Gulf Air</w:t>
      </w:r>
      <w:r w:rsidRPr="00E7641D">
        <w:rPr>
          <w:rFonts w:ascii="Arial" w:hAnsi="Arial" w:cs="Arial"/>
        </w:rPr>
        <w:t xml:space="preserve">, il </w:t>
      </w:r>
      <w:r w:rsidRPr="00E7641D">
        <w:rPr>
          <w:rFonts w:ascii="Arial" w:hAnsi="Arial" w:cs="Arial"/>
          <w:b/>
          <w:bCs/>
        </w:rPr>
        <w:t>Capitano Waleed AlAlawi</w:t>
      </w:r>
      <w:r w:rsidRPr="00E7641D">
        <w:rPr>
          <w:rFonts w:ascii="Arial" w:hAnsi="Arial" w:cs="Arial"/>
        </w:rPr>
        <w:t xml:space="preserve">, ha commentato: </w:t>
      </w:r>
      <w:r w:rsidRPr="00466F70">
        <w:rPr>
          <w:rFonts w:ascii="Arial" w:hAnsi="Arial" w:cs="Arial"/>
        </w:rPr>
        <w:t>"Riprendendo i servizi per Roma, stiamo espandendo le nostre operazioni in Italia</w:t>
      </w:r>
      <w:r w:rsidR="0085423B">
        <w:rPr>
          <w:rFonts w:ascii="Arial" w:hAnsi="Arial" w:cs="Arial"/>
        </w:rPr>
        <w:t>.</w:t>
      </w:r>
      <w:r w:rsidRPr="00466F70">
        <w:rPr>
          <w:rFonts w:ascii="Arial" w:hAnsi="Arial" w:cs="Arial"/>
        </w:rPr>
        <w:t xml:space="preserve">  Ora siamo in grado di collegare senza soluzione di continuità le regioni settentrionali e centro-meridionali dell'Italia con il Medio Oriente. L'espansione in Europa fa parte della nostra strategia e il lancio di Roma offre ai nostri clienti la migliore rete di destinazioni attraverso l'hub più veloce della regione. I passeggeri possono godere di un'eccellente connettività attraverso </w:t>
      </w:r>
      <w:r w:rsidRPr="002242C9">
        <w:rPr>
          <w:rFonts w:ascii="Arial" w:hAnsi="Arial" w:cs="Arial"/>
          <w:b/>
          <w:bCs/>
        </w:rPr>
        <w:t>Roma</w:t>
      </w:r>
      <w:r w:rsidRPr="00466F70">
        <w:rPr>
          <w:rFonts w:ascii="Arial" w:hAnsi="Arial" w:cs="Arial"/>
        </w:rPr>
        <w:t xml:space="preserve">, </w:t>
      </w:r>
      <w:r w:rsidR="009A0790">
        <w:rPr>
          <w:rFonts w:ascii="Arial" w:hAnsi="Arial" w:cs="Arial"/>
        </w:rPr>
        <w:t>beneficia</w:t>
      </w:r>
      <w:r w:rsidRPr="00466F70">
        <w:rPr>
          <w:rFonts w:ascii="Arial" w:hAnsi="Arial" w:cs="Arial"/>
        </w:rPr>
        <w:t>ndo al contempo degli ottimi servizi e dell'ospitalità della compagnia aerea più vicina alle famiglie".</w:t>
      </w:r>
    </w:p>
    <w:p w14:paraId="7C8197D3" w14:textId="27D4F0EB" w:rsidR="00DD2C6F" w:rsidRPr="009A0790" w:rsidRDefault="009A0790" w:rsidP="00DD2C6F">
      <w:pPr>
        <w:jc w:val="both"/>
        <w:rPr>
          <w:rFonts w:ascii="Arial" w:hAnsi="Arial" w:cs="Arial"/>
        </w:rPr>
      </w:pPr>
      <w:r w:rsidRPr="009A0790">
        <w:rPr>
          <w:rFonts w:ascii="Arial" w:hAnsi="Arial" w:cs="Arial"/>
        </w:rPr>
        <w:t xml:space="preserve">“Siamo lieti di dare il </w:t>
      </w:r>
      <w:r w:rsidRPr="002242C9">
        <w:rPr>
          <w:rFonts w:ascii="Arial" w:hAnsi="Arial" w:cs="Arial"/>
        </w:rPr>
        <w:t>benvenuto a Gulf Air sullo scalo di Roma Fiumicino</w:t>
      </w:r>
      <w:r w:rsidRPr="009A0790">
        <w:rPr>
          <w:rFonts w:ascii="Arial" w:hAnsi="Arial" w:cs="Arial"/>
        </w:rPr>
        <w:t xml:space="preserve">” </w:t>
      </w:r>
      <w:r>
        <w:rPr>
          <w:rFonts w:ascii="Arial" w:hAnsi="Arial" w:cs="Arial"/>
        </w:rPr>
        <w:t>-</w:t>
      </w:r>
      <w:r w:rsidRPr="009A0790">
        <w:rPr>
          <w:rFonts w:ascii="Arial" w:hAnsi="Arial" w:cs="Arial"/>
        </w:rPr>
        <w:t xml:space="preserve"> ha </w:t>
      </w:r>
      <w:r w:rsidRPr="009A0790">
        <w:rPr>
          <w:rFonts w:ascii="Arial" w:hAnsi="Arial" w:cs="Arial"/>
          <w:b/>
          <w:bCs/>
        </w:rPr>
        <w:t>dichiarato Federico Scriboni - Head of Aviation Business Development di Aeroporti di Roma</w:t>
      </w:r>
      <w:r w:rsidRPr="009A0790">
        <w:rPr>
          <w:rFonts w:ascii="Arial" w:hAnsi="Arial" w:cs="Arial"/>
        </w:rPr>
        <w:t>. “L’avvio di questo volo diretto per Manama rappresenta un’importante novità di sviluppo delle relazioni economiche e culturali tra l’Italia ed il Bahrain, ampliando la nostra offerta di destinazioni collegate direttamente con la penisola arabica. Siamo orgogliosi che Gulf Air abbia scelto Roma nell’ambito del proprio sviluppo di network, puntando sulla potenzialità del mercato romano ovvero sull’eccellenza infrastrutturale e sulla qualità del servizio offerta dal nostro aeroporto che, non a caso infatti, negli ultimi 5 anni è stabilmente al primo posto in Europa per soddisfazione dei passeggeri”.</w:t>
      </w:r>
    </w:p>
    <w:p w14:paraId="2F00B01A" w14:textId="2AFBB812" w:rsidR="00DD2C6F" w:rsidRPr="009A0790" w:rsidRDefault="009A0790" w:rsidP="00DD2C6F">
      <w:pPr>
        <w:jc w:val="both"/>
        <w:rPr>
          <w:rFonts w:ascii="Arial" w:hAnsi="Arial" w:cs="Arial"/>
        </w:rPr>
      </w:pPr>
      <w:r w:rsidRPr="009A0790">
        <w:rPr>
          <w:rFonts w:ascii="Arial" w:hAnsi="Arial" w:cs="Arial"/>
        </w:rPr>
        <w:t xml:space="preserve">Roma è sempre stata una destinazione popolare tra i turisti per la sua storia e </w:t>
      </w:r>
      <w:r w:rsidR="002242C9">
        <w:rPr>
          <w:rFonts w:ascii="Arial" w:hAnsi="Arial" w:cs="Arial"/>
        </w:rPr>
        <w:t xml:space="preserve">per </w:t>
      </w:r>
      <w:r w:rsidRPr="009A0790">
        <w:rPr>
          <w:rFonts w:ascii="Arial" w:hAnsi="Arial" w:cs="Arial"/>
        </w:rPr>
        <w:t>il suo patrimonio</w:t>
      </w:r>
      <w:r w:rsidR="002242C9">
        <w:rPr>
          <w:rFonts w:ascii="Arial" w:hAnsi="Arial" w:cs="Arial"/>
        </w:rPr>
        <w:t xml:space="preserve"> artistico</w:t>
      </w:r>
      <w:r w:rsidRPr="009A0790">
        <w:rPr>
          <w:rFonts w:ascii="Arial" w:hAnsi="Arial" w:cs="Arial"/>
        </w:rPr>
        <w:t>, oltre che come meta di shopping, per non parlare delle migliaia di viaggiatori religiosi che visitano la Città del Vaticano. L'economia di Roma è caratterizzata da attività commerciali, soprattutto legate al turismo, alle banche e alla moda. I voli diretti di Gulf Air per Roma offrono la migliore connettività bidirezionale verso le destinazioni del Golfo</w:t>
      </w:r>
      <w:r w:rsidR="0038042A">
        <w:rPr>
          <w:rFonts w:ascii="Arial" w:hAnsi="Arial" w:cs="Arial"/>
        </w:rPr>
        <w:t xml:space="preserve"> Persico</w:t>
      </w:r>
      <w:r w:rsidRPr="009A0790">
        <w:rPr>
          <w:rFonts w:ascii="Arial" w:hAnsi="Arial" w:cs="Arial"/>
        </w:rPr>
        <w:t>, del subcontinente indiano e dell'Estremo Oriente attraverso l'efficiente hub di Bahrain.</w:t>
      </w:r>
    </w:p>
    <w:p w14:paraId="2111B04C" w14:textId="3EA516F8" w:rsidR="00B1655E" w:rsidRPr="0038042A" w:rsidRDefault="00B1655E" w:rsidP="00DD2C6F">
      <w:pPr>
        <w:spacing w:after="0" w:line="240" w:lineRule="auto"/>
        <w:jc w:val="both"/>
        <w:rPr>
          <w:rFonts w:ascii="Arial" w:eastAsia="Times New Roman" w:hAnsi="Arial" w:cs="Arial"/>
          <w:color w:val="000000"/>
          <w:lang w:eastAsia="it-IT"/>
        </w:rPr>
      </w:pPr>
    </w:p>
    <w:p w14:paraId="341BBDD4" w14:textId="58A6DC9F" w:rsidR="00B1655E" w:rsidRPr="001754FC" w:rsidRDefault="00B1655E" w:rsidP="00DD2C6F">
      <w:pPr>
        <w:spacing w:after="0" w:line="240" w:lineRule="auto"/>
        <w:jc w:val="both"/>
        <w:rPr>
          <w:rFonts w:ascii="Arial" w:eastAsia="Times New Roman" w:hAnsi="Arial" w:cs="Arial"/>
          <w:color w:val="000000"/>
          <w:lang w:eastAsia="it-IT"/>
        </w:rPr>
      </w:pPr>
      <w:r w:rsidRPr="001754FC">
        <w:rPr>
          <w:rFonts w:ascii="Arial" w:eastAsia="Times New Roman" w:hAnsi="Arial" w:cs="Arial"/>
          <w:color w:val="000000"/>
          <w:lang w:eastAsia="it-IT"/>
        </w:rPr>
        <w:t xml:space="preserve">In </w:t>
      </w:r>
      <w:r w:rsidRPr="001754FC">
        <w:rPr>
          <w:rFonts w:ascii="Arial" w:eastAsia="Times New Roman" w:hAnsi="Arial" w:cs="Arial"/>
          <w:b/>
          <w:color w:val="000000"/>
          <w:lang w:eastAsia="it-IT"/>
        </w:rPr>
        <w:t>Ital</w:t>
      </w:r>
      <w:r w:rsidR="009A0790" w:rsidRPr="001754FC">
        <w:rPr>
          <w:rFonts w:ascii="Arial" w:eastAsia="Times New Roman" w:hAnsi="Arial" w:cs="Arial"/>
          <w:b/>
          <w:color w:val="000000"/>
          <w:lang w:eastAsia="it-IT"/>
        </w:rPr>
        <w:t>ia</w:t>
      </w:r>
      <w:r w:rsidRPr="001754FC">
        <w:rPr>
          <w:rFonts w:ascii="Arial" w:eastAsia="Times New Roman" w:hAnsi="Arial" w:cs="Arial"/>
          <w:b/>
          <w:color w:val="000000"/>
          <w:lang w:eastAsia="it-IT"/>
        </w:rPr>
        <w:t xml:space="preserve"> Gulf Air</w:t>
      </w:r>
      <w:r w:rsidRPr="001754FC">
        <w:rPr>
          <w:rFonts w:ascii="Arial" w:eastAsia="Times New Roman" w:hAnsi="Arial" w:cs="Arial"/>
          <w:color w:val="000000"/>
          <w:lang w:eastAsia="it-IT"/>
        </w:rPr>
        <w:t xml:space="preserve"> </w:t>
      </w:r>
      <w:r w:rsidR="009A0790" w:rsidRPr="001754FC">
        <w:rPr>
          <w:rFonts w:ascii="Arial" w:eastAsia="Times New Roman" w:hAnsi="Arial" w:cs="Arial"/>
          <w:color w:val="000000"/>
          <w:lang w:eastAsia="it-IT"/>
        </w:rPr>
        <w:t>è rappresentata da</w:t>
      </w:r>
      <w:r w:rsidRPr="001754FC">
        <w:rPr>
          <w:rFonts w:ascii="Arial" w:eastAsia="Times New Roman" w:hAnsi="Arial" w:cs="Arial"/>
          <w:color w:val="000000"/>
          <w:lang w:eastAsia="it-IT"/>
        </w:rPr>
        <w:t xml:space="preserve"> </w:t>
      </w:r>
      <w:r w:rsidRPr="002242C9">
        <w:rPr>
          <w:rFonts w:ascii="Arial" w:eastAsia="Times New Roman" w:hAnsi="Arial" w:cs="Arial"/>
          <w:b/>
          <w:bCs/>
          <w:color w:val="000000"/>
          <w:lang w:eastAsia="it-IT"/>
        </w:rPr>
        <w:t xml:space="preserve">Rephouse </w:t>
      </w:r>
      <w:r w:rsidRPr="001754FC">
        <w:rPr>
          <w:rFonts w:ascii="Arial" w:eastAsia="Times New Roman" w:hAnsi="Arial" w:cs="Arial"/>
          <w:color w:val="000000"/>
          <w:lang w:eastAsia="it-IT"/>
        </w:rPr>
        <w:t xml:space="preserve">Gsa </w:t>
      </w:r>
      <w:r w:rsidR="009A0790" w:rsidRPr="001754FC">
        <w:rPr>
          <w:rFonts w:ascii="Arial" w:eastAsia="Times New Roman" w:hAnsi="Arial" w:cs="Arial"/>
          <w:color w:val="000000"/>
          <w:lang w:eastAsia="it-IT"/>
        </w:rPr>
        <w:t xml:space="preserve">che </w:t>
      </w:r>
      <w:r w:rsidR="00E15964" w:rsidRPr="001754FC">
        <w:rPr>
          <w:rFonts w:ascii="Arial" w:eastAsia="Times New Roman" w:hAnsi="Arial" w:cs="Arial"/>
          <w:color w:val="000000"/>
          <w:lang w:eastAsia="it-IT"/>
        </w:rPr>
        <w:t xml:space="preserve">si occupa delle attività di vendita, pubbliche relazioni, </w:t>
      </w:r>
      <w:r w:rsidR="005E3053" w:rsidRPr="001754FC">
        <w:rPr>
          <w:rFonts w:ascii="Arial" w:eastAsia="Times New Roman" w:hAnsi="Arial" w:cs="Arial"/>
          <w:color w:val="000000"/>
          <w:lang w:eastAsia="it-IT"/>
        </w:rPr>
        <w:t xml:space="preserve">marketing </w:t>
      </w:r>
      <w:r w:rsidR="00E15964" w:rsidRPr="001754FC">
        <w:rPr>
          <w:rFonts w:ascii="Arial" w:eastAsia="Times New Roman" w:hAnsi="Arial" w:cs="Arial"/>
          <w:color w:val="000000"/>
          <w:lang w:eastAsia="it-IT"/>
        </w:rPr>
        <w:t xml:space="preserve">e prenotazioni in ambito B2B </w:t>
      </w:r>
      <w:r w:rsidR="002075E5">
        <w:rPr>
          <w:rFonts w:ascii="Arial" w:eastAsia="Times New Roman" w:hAnsi="Arial" w:cs="Arial"/>
          <w:color w:val="000000"/>
          <w:lang w:eastAsia="it-IT"/>
        </w:rPr>
        <w:t>a Roma e Milano e in tutta Italia</w:t>
      </w:r>
      <w:r w:rsidR="00E15964" w:rsidRPr="001754FC">
        <w:rPr>
          <w:rFonts w:ascii="Arial" w:eastAsia="Times New Roman" w:hAnsi="Arial" w:cs="Arial"/>
          <w:color w:val="000000"/>
          <w:lang w:eastAsia="it-IT"/>
        </w:rPr>
        <w:t>.</w:t>
      </w:r>
    </w:p>
    <w:p w14:paraId="4103D290" w14:textId="77777777" w:rsidR="002F61A6" w:rsidRPr="00E15964" w:rsidRDefault="002F61A6" w:rsidP="00DD2C6F">
      <w:pPr>
        <w:spacing w:after="0" w:line="240" w:lineRule="auto"/>
        <w:jc w:val="both"/>
        <w:rPr>
          <w:rFonts w:ascii="Arial" w:eastAsia="Times New Roman" w:hAnsi="Arial" w:cs="Arial"/>
          <w:color w:val="000000"/>
          <w:lang w:eastAsia="it-IT"/>
        </w:rPr>
      </w:pPr>
      <w:r w:rsidRPr="00E15964">
        <w:rPr>
          <w:rFonts w:ascii="Arial" w:eastAsia="Times New Roman" w:hAnsi="Arial" w:cs="Arial"/>
          <w:color w:val="000000"/>
          <w:lang w:eastAsia="it-IT"/>
        </w:rPr>
        <w:t> </w:t>
      </w:r>
    </w:p>
    <w:p w14:paraId="3E99D6EA" w14:textId="77777777" w:rsidR="005E0007" w:rsidRPr="00E15964" w:rsidRDefault="005E0007" w:rsidP="00DD2C6F">
      <w:pPr>
        <w:jc w:val="both"/>
        <w:rPr>
          <w:rFonts w:ascii="Arial" w:hAnsi="Arial" w:cs="Arial"/>
          <w:b/>
        </w:rPr>
      </w:pPr>
    </w:p>
    <w:p w14:paraId="78C2B34C" w14:textId="77777777" w:rsidR="005E0007" w:rsidRPr="00E15964" w:rsidRDefault="005E0007" w:rsidP="00DD2C6F">
      <w:pPr>
        <w:jc w:val="both"/>
        <w:rPr>
          <w:rFonts w:ascii="Arial" w:hAnsi="Arial" w:cs="Arial"/>
          <w:b/>
        </w:rPr>
      </w:pPr>
    </w:p>
    <w:p w14:paraId="2C696EA0" w14:textId="77777777" w:rsidR="005E0007" w:rsidRPr="00E15964" w:rsidRDefault="005E0007" w:rsidP="00DD2C6F">
      <w:pPr>
        <w:jc w:val="both"/>
        <w:rPr>
          <w:rFonts w:ascii="Arial" w:hAnsi="Arial" w:cs="Arial"/>
          <w:b/>
        </w:rPr>
      </w:pPr>
    </w:p>
    <w:p w14:paraId="4CD3E1FB" w14:textId="213F40A8" w:rsidR="00E15964" w:rsidRDefault="00E15964">
      <w:pPr>
        <w:rPr>
          <w:rFonts w:ascii="Arial" w:hAnsi="Arial" w:cs="Arial"/>
          <w:b/>
        </w:rPr>
      </w:pPr>
      <w:r>
        <w:rPr>
          <w:rFonts w:ascii="Arial" w:hAnsi="Arial" w:cs="Arial"/>
          <w:b/>
        </w:rPr>
        <w:br w:type="page"/>
      </w:r>
    </w:p>
    <w:p w14:paraId="1BD92589" w14:textId="42F3E259" w:rsidR="002F61A6" w:rsidRPr="00E15964" w:rsidRDefault="00E15964" w:rsidP="002F61A6">
      <w:pPr>
        <w:jc w:val="both"/>
        <w:rPr>
          <w:rFonts w:ascii="Arial" w:hAnsi="Arial" w:cs="Arial"/>
          <w:b/>
        </w:rPr>
      </w:pPr>
      <w:r w:rsidRPr="00E15964">
        <w:rPr>
          <w:rFonts w:ascii="Arial" w:hAnsi="Arial" w:cs="Arial"/>
          <w:b/>
        </w:rPr>
        <w:lastRenderedPageBreak/>
        <w:t xml:space="preserve">Informazioni su </w:t>
      </w:r>
      <w:r w:rsidR="002F61A6" w:rsidRPr="00E15964">
        <w:rPr>
          <w:rFonts w:ascii="Arial" w:hAnsi="Arial" w:cs="Arial"/>
          <w:b/>
        </w:rPr>
        <w:t>Gulf Air</w:t>
      </w:r>
    </w:p>
    <w:p w14:paraId="56DE0A6D" w14:textId="77777777" w:rsidR="00E15964" w:rsidRDefault="00E15964" w:rsidP="00E15964">
      <w:pPr>
        <w:jc w:val="both"/>
        <w:rPr>
          <w:rFonts w:ascii="Arial" w:hAnsi="Arial" w:cs="Arial"/>
        </w:rPr>
      </w:pPr>
      <w:r w:rsidRPr="00E15964">
        <w:rPr>
          <w:rFonts w:ascii="Arial" w:hAnsi="Arial" w:cs="Arial"/>
        </w:rPr>
        <w:t>Gulf Air</w:t>
      </w:r>
      <w:r>
        <w:rPr>
          <w:rFonts w:ascii="Arial" w:hAnsi="Arial" w:cs="Arial"/>
        </w:rPr>
        <w:t>,</w:t>
      </w:r>
      <w:r w:rsidRPr="00E15964">
        <w:rPr>
          <w:rFonts w:ascii="Arial" w:hAnsi="Arial" w:cs="Arial"/>
        </w:rPr>
        <w:t xml:space="preserve"> il vettore nazionale del Regno del Bahrain, ha iniziato la sua attività nel 1950, diventando una delle prime compagnie aeree commerciali del Medio Oriente. Il vettore opera dal suo hub </w:t>
      </w:r>
      <w:r>
        <w:rPr>
          <w:rFonts w:ascii="Arial" w:hAnsi="Arial" w:cs="Arial"/>
        </w:rPr>
        <w:t xml:space="preserve">presso il </w:t>
      </w:r>
      <w:r w:rsidRPr="00E15964">
        <w:rPr>
          <w:rFonts w:ascii="Arial" w:hAnsi="Arial" w:cs="Arial"/>
        </w:rPr>
        <w:t>Bahrain International Airport con voli regolari verso destinazioni in Europa, Medio Oriente, Africa, subcontinente indiano e l’Estremo Oriente.</w:t>
      </w:r>
    </w:p>
    <w:p w14:paraId="6D9AF01E" w14:textId="2007E489" w:rsidR="00E15964" w:rsidRPr="00E15964" w:rsidRDefault="00E15964" w:rsidP="00E15964">
      <w:pPr>
        <w:jc w:val="both"/>
        <w:rPr>
          <w:rFonts w:ascii="Arial" w:hAnsi="Arial" w:cs="Arial"/>
        </w:rPr>
      </w:pPr>
      <w:r>
        <w:rPr>
          <w:rFonts w:ascii="Arial" w:hAnsi="Arial" w:cs="Arial"/>
        </w:rPr>
        <w:t>Il vettore</w:t>
      </w:r>
      <w:r w:rsidRPr="00E15964">
        <w:rPr>
          <w:rFonts w:ascii="Arial" w:hAnsi="Arial" w:cs="Arial"/>
        </w:rPr>
        <w:t xml:space="preserve"> serve attualmente tutte le sue destinazioni con una combinazione di flotta di aerei Boeing</w:t>
      </w:r>
      <w:r>
        <w:rPr>
          <w:rFonts w:ascii="Arial" w:hAnsi="Arial" w:cs="Arial"/>
        </w:rPr>
        <w:t xml:space="preserve"> e </w:t>
      </w:r>
      <w:r w:rsidRPr="00E15964">
        <w:rPr>
          <w:rFonts w:ascii="Arial" w:hAnsi="Arial" w:cs="Arial"/>
        </w:rPr>
        <w:t>Airbus di differenti capacità di posti. Rinomata per la sua tradizionale ospitalità araba, evidenziata dai prodotti firmati dalla compagnia aerea per la famiglia e il business, Gulf Air è impegnata ad essere un leader del settore e a sviluppare prodotti e servizi che riflettono le esigenze e le aspirazioni in evoluzione dei suoi passeggeri.</w:t>
      </w:r>
    </w:p>
    <w:p w14:paraId="77A8871C" w14:textId="77777777" w:rsidR="0038042A" w:rsidRPr="0038042A" w:rsidRDefault="0038042A" w:rsidP="0038042A">
      <w:pPr>
        <w:jc w:val="both"/>
        <w:rPr>
          <w:rFonts w:ascii="Arial" w:hAnsi="Arial" w:cs="Arial"/>
        </w:rPr>
      </w:pPr>
      <w:r w:rsidRPr="0038042A">
        <w:rPr>
          <w:rFonts w:ascii="Arial" w:hAnsi="Arial" w:cs="Arial"/>
        </w:rPr>
        <w:t>Gulf Air collega il Bahrain al mondo e, in quanto tale, è una risorsa infrastrutturale nazionale fondamentale, che funge da potente motore per l'economia e sostiene la continua crescita economica del Regno.</w:t>
      </w:r>
    </w:p>
    <w:p w14:paraId="7CF792D2" w14:textId="24A0E65E" w:rsidR="005F4B3A" w:rsidRDefault="0038042A" w:rsidP="0038042A">
      <w:pPr>
        <w:jc w:val="both"/>
        <w:rPr>
          <w:rFonts w:ascii="Arial" w:hAnsi="Arial" w:cs="Arial"/>
        </w:rPr>
      </w:pPr>
      <w:r w:rsidRPr="0038042A">
        <w:rPr>
          <w:rFonts w:ascii="Arial" w:hAnsi="Arial" w:cs="Arial"/>
        </w:rPr>
        <w:t xml:space="preserve">Gulf Air è classificata Five Star Major Official Airline da APEX, un </w:t>
      </w:r>
      <w:r w:rsidR="005F4B3A">
        <w:rPr>
          <w:rFonts w:ascii="Arial" w:hAnsi="Arial" w:cs="Arial"/>
        </w:rPr>
        <w:t xml:space="preserve">riconoscimento </w:t>
      </w:r>
      <w:r w:rsidRPr="0038042A">
        <w:rPr>
          <w:rFonts w:ascii="Arial" w:hAnsi="Arial" w:cs="Arial"/>
        </w:rPr>
        <w:t>che si basa esclusivamente su</w:t>
      </w:r>
      <w:r w:rsidR="005F4B3A">
        <w:rPr>
          <w:rFonts w:ascii="Arial" w:hAnsi="Arial" w:cs="Arial"/>
        </w:rPr>
        <w:t>i riscontri ricevuti da</w:t>
      </w:r>
      <w:r w:rsidRPr="0038042A">
        <w:rPr>
          <w:rFonts w:ascii="Arial" w:hAnsi="Arial" w:cs="Arial"/>
        </w:rPr>
        <w:t xml:space="preserve"> passeggeri certificati. Inoltre, Gulf Air ha ricevuto anche la valutazione Skytrax Five Star COVID-19 Airline Safety Rating dopo un'a</w:t>
      </w:r>
      <w:r w:rsidR="005F4B3A">
        <w:rPr>
          <w:rFonts w:ascii="Arial" w:hAnsi="Arial" w:cs="Arial"/>
        </w:rPr>
        <w:t xml:space="preserve">ttenta </w:t>
      </w:r>
      <w:r w:rsidRPr="0038042A">
        <w:rPr>
          <w:rFonts w:ascii="Arial" w:hAnsi="Arial" w:cs="Arial"/>
        </w:rPr>
        <w:t xml:space="preserve">verifica da parte di Skytrax Research che si è svolta tra novembre e dicembre 2021. Questi traguardi raggiunti da Gulf Air testimoniano il successo della sua strategia e i continui miglioramenti apportati ai suoi prodotti e servizi. </w:t>
      </w:r>
    </w:p>
    <w:p w14:paraId="53E20194" w14:textId="4BB2687C" w:rsidR="001D3EC7" w:rsidRPr="005F4B3A" w:rsidRDefault="005F4B3A" w:rsidP="005F4B3A">
      <w:pPr>
        <w:jc w:val="both"/>
        <w:rPr>
          <w:rFonts w:ascii="Arial" w:hAnsi="Arial" w:cs="Arial"/>
        </w:rPr>
      </w:pPr>
      <w:r>
        <w:rPr>
          <w:rFonts w:ascii="Arial" w:hAnsi="Arial" w:cs="Arial"/>
        </w:rPr>
        <w:t>Maggiori informazioni su</w:t>
      </w:r>
      <w:r w:rsidR="0038042A" w:rsidRPr="0038042A">
        <w:rPr>
          <w:rFonts w:ascii="Arial" w:hAnsi="Arial" w:cs="Arial"/>
        </w:rPr>
        <w:t xml:space="preserve"> </w:t>
      </w:r>
      <w:hyperlink r:id="rId6" w:history="1">
        <w:r w:rsidR="0038042A" w:rsidRPr="005F4B3A">
          <w:rPr>
            <w:rStyle w:val="Collegamentoipertestuale"/>
            <w:rFonts w:ascii="Arial" w:hAnsi="Arial" w:cs="Arial"/>
          </w:rPr>
          <w:t>www.gulfair.com</w:t>
        </w:r>
      </w:hyperlink>
      <w:r>
        <w:rPr>
          <w:rFonts w:ascii="Arial" w:hAnsi="Arial" w:cs="Arial"/>
        </w:rPr>
        <w:t>.</w:t>
      </w:r>
    </w:p>
    <w:p w14:paraId="236D1993" w14:textId="77777777" w:rsidR="001D3EC7" w:rsidRPr="002F61A6" w:rsidRDefault="001D3EC7" w:rsidP="002F6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color w:val="C00000"/>
          <w:sz w:val="21"/>
          <w:szCs w:val="21"/>
          <w:lang w:eastAsia="it-IT"/>
        </w:rPr>
      </w:pPr>
    </w:p>
    <w:p w14:paraId="2CABE6D5" w14:textId="4902E30A" w:rsidR="001D3EC7" w:rsidRPr="002F61A6" w:rsidRDefault="001D3EC7" w:rsidP="002F61A6">
      <w:pPr>
        <w:jc w:val="both"/>
        <w:rPr>
          <w:rFonts w:ascii="Arial" w:hAnsi="Arial" w:cs="Arial"/>
          <w:sz w:val="21"/>
          <w:szCs w:val="21"/>
        </w:rPr>
      </w:pPr>
    </w:p>
    <w:sectPr w:rsidR="001D3EC7" w:rsidRPr="002F61A6">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E5D7" w14:textId="77777777" w:rsidR="009750F1" w:rsidRDefault="009750F1" w:rsidP="00B7301C">
      <w:pPr>
        <w:spacing w:after="0" w:line="240" w:lineRule="auto"/>
      </w:pPr>
      <w:r>
        <w:separator/>
      </w:r>
    </w:p>
  </w:endnote>
  <w:endnote w:type="continuationSeparator" w:id="0">
    <w:p w14:paraId="416B7832" w14:textId="77777777" w:rsidR="009750F1" w:rsidRDefault="009750F1" w:rsidP="00B7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C1E6" w14:textId="77777777" w:rsidR="00632BBF" w:rsidRPr="001959F8" w:rsidRDefault="00632BBF" w:rsidP="00632BBF">
    <w:pPr>
      <w:tabs>
        <w:tab w:val="center" w:pos="4819"/>
        <w:tab w:val="right" w:pos="9638"/>
      </w:tabs>
      <w:spacing w:after="0" w:line="240" w:lineRule="auto"/>
      <w:jc w:val="center"/>
      <w:rPr>
        <w:rFonts w:ascii="Calibri" w:eastAsia="Calibri" w:hAnsi="Calibri" w:cs="Times New Roman"/>
        <w:sz w:val="20"/>
        <w:lang w:val="en-GB"/>
      </w:rPr>
    </w:pPr>
    <w:r w:rsidRPr="001959F8">
      <w:rPr>
        <w:rFonts w:ascii="Arial" w:eastAsia="Calibri" w:hAnsi="Arial" w:cs="Arial"/>
        <w:color w:val="C00000"/>
        <w:sz w:val="20"/>
        <w:szCs w:val="24"/>
        <w:lang w:val="en-GB"/>
      </w:rPr>
      <w:t>R</w:t>
    </w:r>
    <w:r w:rsidRPr="001959F8">
      <w:rPr>
        <w:rFonts w:ascii="Arial" w:eastAsia="Calibri" w:hAnsi="Arial" w:cs="Arial"/>
        <w:color w:val="002060"/>
        <w:sz w:val="20"/>
        <w:szCs w:val="24"/>
        <w:lang w:val="en-GB"/>
      </w:rPr>
      <w:t xml:space="preserve">ephouse Gsa Italy | Sales | + 39 392 9559423 | </w:t>
    </w:r>
    <w:hyperlink r:id="rId1" w:history="1">
      <w:r w:rsidRPr="001959F8">
        <w:rPr>
          <w:rStyle w:val="Collegamentoipertestuale"/>
          <w:rFonts w:ascii="Arial" w:eastAsia="Calibri" w:hAnsi="Arial" w:cs="Arial"/>
          <w:color w:val="002060"/>
          <w:sz w:val="20"/>
          <w:szCs w:val="24"/>
          <w:lang w:val="en-GB"/>
        </w:rPr>
        <w:t>gulfair.sales@rephouse.it</w:t>
      </w:r>
    </w:hyperlink>
  </w:p>
  <w:p w14:paraId="2C6255F8" w14:textId="77777777" w:rsidR="00632BBF" w:rsidRPr="001959F8" w:rsidRDefault="00632BBF" w:rsidP="00632BBF">
    <w:pPr>
      <w:tabs>
        <w:tab w:val="center" w:pos="4819"/>
        <w:tab w:val="right" w:pos="9638"/>
      </w:tabs>
      <w:spacing w:after="0" w:line="240" w:lineRule="auto"/>
      <w:jc w:val="center"/>
      <w:rPr>
        <w:rFonts w:ascii="Arial" w:eastAsia="Calibri" w:hAnsi="Arial" w:cs="Arial"/>
        <w:color w:val="002060"/>
        <w:sz w:val="20"/>
        <w:szCs w:val="24"/>
        <w:lang w:val="en-GB"/>
      </w:rPr>
    </w:pPr>
    <w:bookmarkStart w:id="0" w:name="_Hlk106086825"/>
    <w:r w:rsidRPr="001959F8">
      <w:rPr>
        <w:rFonts w:ascii="Arial" w:eastAsia="Calibri" w:hAnsi="Arial" w:cs="Arial"/>
        <w:color w:val="C00000"/>
        <w:sz w:val="20"/>
        <w:szCs w:val="24"/>
        <w:lang w:val="en-GB"/>
      </w:rPr>
      <w:t>R</w:t>
    </w:r>
    <w:r w:rsidRPr="001959F8">
      <w:rPr>
        <w:rFonts w:ascii="Arial" w:eastAsia="Calibri" w:hAnsi="Arial" w:cs="Arial"/>
        <w:color w:val="002060"/>
        <w:sz w:val="20"/>
        <w:szCs w:val="24"/>
        <w:lang w:val="en-GB"/>
      </w:rPr>
      <w:t xml:space="preserve">ephouse Gsa Italy </w:t>
    </w:r>
    <w:bookmarkEnd w:id="0"/>
    <w:r w:rsidRPr="001959F8">
      <w:rPr>
        <w:rFonts w:ascii="Arial" w:eastAsia="Calibri" w:hAnsi="Arial" w:cs="Arial"/>
        <w:color w:val="002060"/>
        <w:sz w:val="20"/>
        <w:szCs w:val="24"/>
        <w:lang w:val="en-GB"/>
      </w:rPr>
      <w:t xml:space="preserve">| Reservation | +39 06 59604431 | </w:t>
    </w:r>
    <w:hyperlink r:id="rId2" w:history="1">
      <w:r w:rsidRPr="001959F8">
        <w:rPr>
          <w:rStyle w:val="Collegamentoipertestuale"/>
          <w:rFonts w:ascii="Arial" w:eastAsia="Calibri" w:hAnsi="Arial" w:cs="Arial"/>
          <w:color w:val="002060"/>
          <w:sz w:val="20"/>
          <w:szCs w:val="24"/>
          <w:lang w:val="en-GB"/>
        </w:rPr>
        <w:t>gulfair@rephouse.it</w:t>
      </w:r>
    </w:hyperlink>
  </w:p>
  <w:p w14:paraId="5388D486" w14:textId="77777777" w:rsidR="00632BBF" w:rsidRPr="001959F8" w:rsidRDefault="00632BBF" w:rsidP="00632BBF">
    <w:pPr>
      <w:tabs>
        <w:tab w:val="center" w:pos="4819"/>
        <w:tab w:val="right" w:pos="9638"/>
      </w:tabs>
      <w:spacing w:after="0" w:line="240" w:lineRule="auto"/>
      <w:jc w:val="center"/>
      <w:rPr>
        <w:rFonts w:ascii="Calibri" w:eastAsia="Calibri" w:hAnsi="Calibri" w:cs="Times New Roman"/>
        <w:sz w:val="20"/>
        <w:lang w:val="en-GB"/>
      </w:rPr>
    </w:pPr>
    <w:r w:rsidRPr="001959F8">
      <w:rPr>
        <w:rFonts w:ascii="Arial" w:eastAsia="Calibri" w:hAnsi="Arial" w:cs="Arial"/>
        <w:color w:val="C00000"/>
        <w:sz w:val="20"/>
        <w:szCs w:val="24"/>
        <w:lang w:val="en-GB"/>
      </w:rPr>
      <w:t>R</w:t>
    </w:r>
    <w:r w:rsidRPr="001959F8">
      <w:rPr>
        <w:rFonts w:ascii="Arial" w:eastAsia="Calibri" w:hAnsi="Arial" w:cs="Arial"/>
        <w:color w:val="002060"/>
        <w:sz w:val="20"/>
        <w:szCs w:val="24"/>
        <w:lang w:val="en-GB"/>
      </w:rPr>
      <w:t>ephouse Italy | Media/Pr | media@rephouse.it</w:t>
    </w:r>
  </w:p>
  <w:p w14:paraId="5F08390A" w14:textId="1C1CA6A0" w:rsidR="0059628B" w:rsidRPr="001959F8" w:rsidRDefault="0059628B" w:rsidP="0059628B">
    <w:pPr>
      <w:pStyle w:val="Pidipagina"/>
      <w:jc w:val="center"/>
      <w:rPr>
        <w:rFonts w:ascii="Arial" w:hAnsi="Arial" w:cs="Arial"/>
        <w:color w:val="002060"/>
        <w:sz w:val="20"/>
        <w:szCs w:val="24"/>
        <w:lang w:val="en-GB"/>
      </w:rPr>
    </w:pPr>
    <w:r w:rsidRPr="001959F8">
      <w:rPr>
        <w:rFonts w:ascii="Arial" w:hAnsi="Arial" w:cs="Arial"/>
        <w:color w:val="002060"/>
        <w:sz w:val="20"/>
        <w:szCs w:val="24"/>
        <w:lang w:val="en-GB"/>
      </w:rPr>
      <w:t>www.gulfair.com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16E7A" w14:textId="77777777" w:rsidR="009750F1" w:rsidRDefault="009750F1" w:rsidP="00B7301C">
      <w:pPr>
        <w:spacing w:after="0" w:line="240" w:lineRule="auto"/>
      </w:pPr>
      <w:r>
        <w:separator/>
      </w:r>
    </w:p>
  </w:footnote>
  <w:footnote w:type="continuationSeparator" w:id="0">
    <w:p w14:paraId="05A1E450" w14:textId="77777777" w:rsidR="009750F1" w:rsidRDefault="009750F1" w:rsidP="00B73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68EE" w14:textId="39854FDC" w:rsidR="00B7301C" w:rsidRDefault="00B7301C">
    <w:pPr>
      <w:pStyle w:val="Intestazione"/>
    </w:pPr>
    <w:r>
      <w:rPr>
        <w:noProof/>
      </w:rPr>
      <w:drawing>
        <wp:inline distT="0" distB="0" distL="0" distR="0" wp14:anchorId="46D03868" wp14:editId="35778D41">
          <wp:extent cx="1639547" cy="9219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100" cy="937484"/>
                  </a:xfrm>
                  <a:prstGeom prst="rect">
                    <a:avLst/>
                  </a:prstGeom>
                  <a:noFill/>
                  <a:ln>
                    <a:noFill/>
                  </a:ln>
                </pic:spPr>
              </pic:pic>
            </a:graphicData>
          </a:graphic>
        </wp:inline>
      </w:drawing>
    </w:r>
    <w:r w:rsidR="00EC3541">
      <w:t xml:space="preserve">                                                                                       </w:t>
    </w:r>
    <w:r w:rsidR="00EC3541">
      <w:rPr>
        <w:noProof/>
      </w:rPr>
      <w:drawing>
        <wp:inline distT="0" distB="0" distL="0" distR="0" wp14:anchorId="4CE69812" wp14:editId="2CA45373">
          <wp:extent cx="1706880" cy="59266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6903" cy="596147"/>
                  </a:xfrm>
                  <a:prstGeom prst="rect">
                    <a:avLst/>
                  </a:prstGeom>
                  <a:noFill/>
                  <a:ln>
                    <a:noFill/>
                  </a:ln>
                </pic:spPr>
              </pic:pic>
            </a:graphicData>
          </a:graphic>
        </wp:inline>
      </w:drawing>
    </w:r>
  </w:p>
  <w:p w14:paraId="711BC9AB" w14:textId="52149C55" w:rsidR="00B7301C" w:rsidRDefault="00B7301C">
    <w:pPr>
      <w:pStyle w:val="Intestazione"/>
    </w:pPr>
  </w:p>
  <w:p w14:paraId="7BBE426A" w14:textId="77777777" w:rsidR="00B7301C" w:rsidRDefault="00B7301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77"/>
    <w:rsid w:val="0000361E"/>
    <w:rsid w:val="00025A2E"/>
    <w:rsid w:val="00046F9B"/>
    <w:rsid w:val="001421BB"/>
    <w:rsid w:val="0016420A"/>
    <w:rsid w:val="00165941"/>
    <w:rsid w:val="001754FC"/>
    <w:rsid w:val="001959F8"/>
    <w:rsid w:val="001D3EC7"/>
    <w:rsid w:val="002075E5"/>
    <w:rsid w:val="002242C9"/>
    <w:rsid w:val="002F61A6"/>
    <w:rsid w:val="00344349"/>
    <w:rsid w:val="0038042A"/>
    <w:rsid w:val="003B2692"/>
    <w:rsid w:val="00432DB3"/>
    <w:rsid w:val="00466F70"/>
    <w:rsid w:val="004B2AA3"/>
    <w:rsid w:val="0059628B"/>
    <w:rsid w:val="005E0007"/>
    <w:rsid w:val="005E3053"/>
    <w:rsid w:val="005F4B3A"/>
    <w:rsid w:val="00632BBF"/>
    <w:rsid w:val="00634DC6"/>
    <w:rsid w:val="00700DA7"/>
    <w:rsid w:val="00715C57"/>
    <w:rsid w:val="007337AE"/>
    <w:rsid w:val="0074586F"/>
    <w:rsid w:val="00755FF7"/>
    <w:rsid w:val="0085423B"/>
    <w:rsid w:val="009750F1"/>
    <w:rsid w:val="00975377"/>
    <w:rsid w:val="009833EE"/>
    <w:rsid w:val="00997739"/>
    <w:rsid w:val="009A0790"/>
    <w:rsid w:val="00B1655E"/>
    <w:rsid w:val="00B7301C"/>
    <w:rsid w:val="00C11386"/>
    <w:rsid w:val="00CE5295"/>
    <w:rsid w:val="00D72122"/>
    <w:rsid w:val="00DD2C6F"/>
    <w:rsid w:val="00E15964"/>
    <w:rsid w:val="00E51485"/>
    <w:rsid w:val="00E7641D"/>
    <w:rsid w:val="00EC3541"/>
    <w:rsid w:val="00ED5B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6C5A"/>
  <w15:chartTrackingRefBased/>
  <w15:docId w15:val="{EBE14D4E-35F5-4D61-832F-F716B50E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730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301C"/>
  </w:style>
  <w:style w:type="paragraph" w:styleId="Pidipagina">
    <w:name w:val="footer"/>
    <w:basedOn w:val="Normale"/>
    <w:link w:val="PidipaginaCarattere"/>
    <w:uiPriority w:val="99"/>
    <w:unhideWhenUsed/>
    <w:rsid w:val="00B730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301C"/>
  </w:style>
  <w:style w:type="character" w:customStyle="1" w:styleId="apple-converted-space">
    <w:name w:val="apple-converted-space"/>
    <w:basedOn w:val="Carpredefinitoparagrafo"/>
    <w:rsid w:val="002F61A6"/>
  </w:style>
  <w:style w:type="character" w:styleId="Collegamentoipertestuale">
    <w:name w:val="Hyperlink"/>
    <w:basedOn w:val="Carpredefinitoparagrafo"/>
    <w:uiPriority w:val="99"/>
    <w:unhideWhenUsed/>
    <w:rsid w:val="002F61A6"/>
    <w:rPr>
      <w:color w:val="0000FF"/>
      <w:u w:val="single"/>
    </w:rPr>
  </w:style>
  <w:style w:type="paragraph" w:styleId="Nessunaspaziatura">
    <w:name w:val="No Spacing"/>
    <w:uiPriority w:val="1"/>
    <w:qFormat/>
    <w:rsid w:val="002F61A6"/>
    <w:pPr>
      <w:spacing w:after="0" w:line="240" w:lineRule="auto"/>
    </w:pPr>
  </w:style>
  <w:style w:type="character" w:styleId="Menzionenonrisolta">
    <w:name w:val="Unresolved Mention"/>
    <w:basedOn w:val="Carpredefinitoparagrafo"/>
    <w:uiPriority w:val="99"/>
    <w:semiHidden/>
    <w:unhideWhenUsed/>
    <w:rsid w:val="00596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4170">
      <w:bodyDiv w:val="1"/>
      <w:marLeft w:val="0"/>
      <w:marRight w:val="0"/>
      <w:marTop w:val="0"/>
      <w:marBottom w:val="0"/>
      <w:divBdr>
        <w:top w:val="none" w:sz="0" w:space="0" w:color="auto"/>
        <w:left w:val="none" w:sz="0" w:space="0" w:color="auto"/>
        <w:bottom w:val="none" w:sz="0" w:space="0" w:color="auto"/>
        <w:right w:val="none" w:sz="0" w:space="0" w:color="auto"/>
      </w:divBdr>
    </w:div>
    <w:div w:id="1244993126">
      <w:bodyDiv w:val="1"/>
      <w:marLeft w:val="0"/>
      <w:marRight w:val="0"/>
      <w:marTop w:val="0"/>
      <w:marBottom w:val="0"/>
      <w:divBdr>
        <w:top w:val="none" w:sz="0" w:space="0" w:color="auto"/>
        <w:left w:val="none" w:sz="0" w:space="0" w:color="auto"/>
        <w:bottom w:val="none" w:sz="0" w:space="0" w:color="auto"/>
        <w:right w:val="none" w:sz="0" w:space="0" w:color="auto"/>
      </w:divBdr>
    </w:div>
    <w:div w:id="20260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gulfair.com%2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gulfair@rephouse.it" TargetMode="External"/><Relationship Id="rId1" Type="http://schemas.openxmlformats.org/officeDocument/2006/relationships/hyperlink" Target="mailto:gulfair.sales@rephous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632</Words>
  <Characters>3605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 Microsoft365</dc:creator>
  <cp:keywords/>
  <dc:description/>
  <cp:lastModifiedBy>Utente1 Microsoft365</cp:lastModifiedBy>
  <cp:revision>12</cp:revision>
  <dcterms:created xsi:type="dcterms:W3CDTF">2022-06-13T13:10:00Z</dcterms:created>
  <dcterms:modified xsi:type="dcterms:W3CDTF">2022-06-14T12:30:00Z</dcterms:modified>
</cp:coreProperties>
</file>